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295" w:rsidRDefault="00B90295" w:rsidP="00B90295">
      <w:pPr>
        <w:autoSpaceDE w:val="0"/>
        <w:jc w:val="center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:rsidR="00B90295" w:rsidRDefault="0046067F" w:rsidP="00B90295">
      <w:pPr>
        <w:autoSpaceDE w:val="0"/>
        <w:jc w:val="center"/>
        <w:rPr>
          <w:rFonts w:ascii="Arial" w:eastAsia="Arial" w:hAnsi="Arial" w:cs="Arial"/>
        </w:rPr>
      </w:pPr>
      <w:r>
        <w:rPr>
          <w:noProof/>
          <w:lang w:eastAsia="cs-CZ" w:bidi="ar-SA"/>
        </w:rPr>
        <w:drawing>
          <wp:inline distT="0" distB="0" distL="0" distR="0">
            <wp:extent cx="5667375" cy="1233170"/>
            <wp:effectExtent l="0" t="0" r="0" b="0"/>
            <wp:docPr id="1" name="Obrázek 1" descr="http://techmania.cz/wp-content/uploads/2015/08/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chmania.cz/wp-content/uploads/2015/08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>;</w:t>
      </w:r>
    </w:p>
    <w:p w:rsidR="00B90295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color w:val="17365D"/>
        </w:rPr>
      </w:pPr>
      <w:r w:rsidRPr="005D5E7E">
        <w:rPr>
          <w:rFonts w:eastAsia="Arial" w:cs="Times New Roman"/>
          <w:b/>
          <w:color w:val="17365D"/>
        </w:rPr>
        <w:t xml:space="preserve">Název projektu: </w:t>
      </w:r>
      <w:r w:rsidR="0046067F">
        <w:rPr>
          <w:rFonts w:eastAsia="Arial" w:cs="Times New Roman"/>
          <w:b/>
          <w:color w:val="17365D"/>
        </w:rPr>
        <w:t>Cesty GJW do zahraničí</w:t>
      </w: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color w:val="17365D"/>
        </w:rPr>
      </w:pPr>
      <w:r w:rsidRPr="005D5E7E">
        <w:rPr>
          <w:rFonts w:eastAsia="Arial" w:cs="Times New Roman"/>
          <w:b/>
          <w:color w:val="17365D"/>
        </w:rPr>
        <w:t>Název operačního programu: OP Vzdělávání pro konkurenceschopnost</w:t>
      </w:r>
    </w:p>
    <w:p w:rsidR="00B90295" w:rsidRPr="005D5E7E" w:rsidRDefault="0046067F" w:rsidP="00B90295">
      <w:pPr>
        <w:autoSpaceDE w:val="0"/>
        <w:jc w:val="center"/>
        <w:rPr>
          <w:rFonts w:eastAsia="Arial" w:cs="Times New Roman"/>
          <w:b/>
          <w:color w:val="17365D"/>
        </w:rPr>
      </w:pPr>
      <w:r>
        <w:rPr>
          <w:rFonts w:eastAsia="Arial" w:cs="Times New Roman"/>
          <w:b/>
          <w:color w:val="17365D"/>
        </w:rPr>
        <w:t>Registrační číslo: CZ.1.07/1.1.00/56</w:t>
      </w:r>
      <w:r w:rsidR="00B90295" w:rsidRPr="005D5E7E">
        <w:rPr>
          <w:rFonts w:eastAsia="Arial" w:cs="Times New Roman"/>
          <w:b/>
          <w:color w:val="17365D"/>
        </w:rPr>
        <w:t>.</w:t>
      </w:r>
      <w:r>
        <w:rPr>
          <w:rFonts w:eastAsia="Arial" w:cs="Times New Roman"/>
          <w:b/>
          <w:color w:val="17365D"/>
        </w:rPr>
        <w:t>3175</w:t>
      </w:r>
    </w:p>
    <w:p w:rsidR="00B90295" w:rsidRDefault="00B90295" w:rsidP="00B90295">
      <w:pPr>
        <w:autoSpaceDE w:val="0"/>
        <w:rPr>
          <w:rFonts w:eastAsia="Arial" w:cs="Times New Roman"/>
          <w:b/>
          <w:bCs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  <w:b/>
          <w:bCs/>
        </w:rPr>
      </w:pPr>
    </w:p>
    <w:p w:rsidR="00B90295" w:rsidRDefault="00B90295" w:rsidP="00B90295">
      <w:pPr>
        <w:autoSpaceDE w:val="0"/>
        <w:jc w:val="center"/>
        <w:rPr>
          <w:rFonts w:eastAsia="Arial" w:cs="Times New Roman"/>
          <w:b/>
          <w:bCs/>
          <w:sz w:val="28"/>
          <w:szCs w:val="28"/>
        </w:rPr>
      </w:pPr>
      <w:r w:rsidRPr="005D5E7E">
        <w:rPr>
          <w:rFonts w:eastAsia="Arial" w:cs="Times New Roman"/>
          <w:b/>
          <w:bCs/>
          <w:sz w:val="28"/>
          <w:szCs w:val="28"/>
        </w:rPr>
        <w:t>Tisková zpráva</w:t>
      </w:r>
    </w:p>
    <w:p w:rsidR="00B90295" w:rsidRPr="00696A09" w:rsidRDefault="00B90295" w:rsidP="00B90295">
      <w:pPr>
        <w:autoSpaceDE w:val="0"/>
        <w:jc w:val="center"/>
        <w:rPr>
          <w:rFonts w:eastAsia="Arial" w:cs="Times New Roman"/>
          <w:b/>
          <w:bCs/>
        </w:rPr>
      </w:pPr>
    </w:p>
    <w:p w:rsidR="00B90295" w:rsidRPr="005D5E7E" w:rsidRDefault="00B90295" w:rsidP="00B90295">
      <w:pPr>
        <w:autoSpaceDE w:val="0"/>
        <w:jc w:val="center"/>
        <w:rPr>
          <w:rFonts w:eastAsia="Arial" w:cs="Times New Roman"/>
        </w:rPr>
      </w:pPr>
    </w:p>
    <w:p w:rsidR="00B90295" w:rsidRDefault="00B90295" w:rsidP="00B90295">
      <w:pPr>
        <w:autoSpaceDE w:val="0"/>
        <w:spacing w:line="276" w:lineRule="auto"/>
        <w:jc w:val="both"/>
        <w:rPr>
          <w:rFonts w:eastAsia="Arial" w:cs="Times New Roman"/>
        </w:rPr>
      </w:pPr>
      <w:r w:rsidRPr="005D5E7E">
        <w:rPr>
          <w:rFonts w:eastAsia="Arial" w:cs="Times New Roman"/>
        </w:rPr>
        <w:t xml:space="preserve">Naše škola je </w:t>
      </w:r>
      <w:r w:rsidR="0046067F">
        <w:rPr>
          <w:rFonts w:eastAsia="Arial" w:cs="Times New Roman"/>
        </w:rPr>
        <w:t>příjemcem</w:t>
      </w:r>
      <w:r w:rsidRPr="005D5E7E">
        <w:rPr>
          <w:rFonts w:eastAsia="Arial" w:cs="Times New Roman"/>
        </w:rPr>
        <w:t xml:space="preserve"> projektu </w:t>
      </w:r>
      <w:r w:rsidR="00761E18">
        <w:rPr>
          <w:rFonts w:eastAsia="Arial" w:cs="Times New Roman"/>
        </w:rPr>
        <w:t>„</w:t>
      </w:r>
      <w:r w:rsidR="0046067F" w:rsidRPr="0046067F">
        <w:rPr>
          <w:rFonts w:eastAsia="Arial" w:cs="Times New Roman"/>
        </w:rPr>
        <w:t>Cesty GJW do zahraničí</w:t>
      </w:r>
      <w:r w:rsidR="00761E18">
        <w:rPr>
          <w:rFonts w:eastAsia="Arial" w:cs="Times New Roman"/>
        </w:rPr>
        <w:t>“</w:t>
      </w:r>
      <w:r>
        <w:rPr>
          <w:rFonts w:eastAsia="Arial" w:cs="Times New Roman"/>
        </w:rPr>
        <w:t xml:space="preserve">, financovaného z Operačního programu Vzdělávání pro konkurenceschopnost. </w:t>
      </w:r>
    </w:p>
    <w:p w:rsidR="00B90295" w:rsidRDefault="00B90295" w:rsidP="00B90295">
      <w:pPr>
        <w:autoSpaceDE w:val="0"/>
        <w:spacing w:line="276" w:lineRule="auto"/>
        <w:jc w:val="both"/>
        <w:rPr>
          <w:rFonts w:eastAsia="Arial" w:cs="Times New Roman"/>
        </w:rPr>
      </w:pPr>
    </w:p>
    <w:p w:rsidR="00906410" w:rsidRDefault="00906410" w:rsidP="00906410">
      <w:pPr>
        <w:pStyle w:val="Default"/>
        <w:spacing w:line="360" w:lineRule="auto"/>
        <w:rPr>
          <w:rFonts w:eastAsia="SimSun" w:cs="Mangal"/>
          <w:color w:val="auto"/>
          <w:kern w:val="1"/>
          <w:sz w:val="23"/>
          <w:szCs w:val="23"/>
          <w:lang w:eastAsia="hi-IN" w:bidi="hi-IN"/>
        </w:rPr>
      </w:pP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A</w:t>
      </w:r>
      <w:r w:rsidRPr="0046067F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ktivity</w:t>
      </w: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, které si škola pro daný projekt vybrala, jsou následující:</w:t>
      </w:r>
      <w:r w:rsidRPr="0046067F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 </w:t>
      </w:r>
    </w:p>
    <w:p w:rsidR="00906410" w:rsidRDefault="00906410" w:rsidP="00906410">
      <w:pPr>
        <w:pStyle w:val="Default"/>
        <w:numPr>
          <w:ilvl w:val="0"/>
          <w:numId w:val="1"/>
        </w:numPr>
        <w:spacing w:after="68"/>
        <w:rPr>
          <w:rFonts w:eastAsia="SimSun" w:cs="Mangal"/>
          <w:color w:val="auto"/>
          <w:kern w:val="1"/>
          <w:sz w:val="23"/>
          <w:szCs w:val="23"/>
          <w:lang w:eastAsia="hi-IN" w:bidi="hi-IN"/>
        </w:rPr>
      </w:pPr>
      <w:r w:rsidRPr="0046067F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Zahraniční jazykový kurz pro uč</w:t>
      </w:r>
      <w:r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>itele</w:t>
      </w:r>
    </w:p>
    <w:p w:rsidR="00906410" w:rsidRPr="0046067F" w:rsidRDefault="00906410" w:rsidP="00906410">
      <w:pPr>
        <w:pStyle w:val="Default"/>
        <w:numPr>
          <w:ilvl w:val="0"/>
          <w:numId w:val="1"/>
        </w:numPr>
        <w:spacing w:after="68"/>
        <w:rPr>
          <w:rFonts w:eastAsia="SimSun" w:cs="Mangal"/>
          <w:color w:val="auto"/>
          <w:kern w:val="1"/>
          <w:sz w:val="23"/>
          <w:szCs w:val="23"/>
          <w:lang w:eastAsia="hi-IN" w:bidi="hi-IN"/>
        </w:rPr>
      </w:pPr>
      <w:r w:rsidRPr="0046067F">
        <w:rPr>
          <w:rFonts w:eastAsia="SimSun" w:cs="Mangal"/>
          <w:color w:val="auto"/>
          <w:kern w:val="1"/>
          <w:sz w:val="23"/>
          <w:szCs w:val="23"/>
          <w:lang w:eastAsia="hi-IN" w:bidi="hi-IN"/>
        </w:rPr>
        <w:t xml:space="preserve">Zahraniční jazykově-vzdělávací pobyt pro žáky. </w:t>
      </w:r>
    </w:p>
    <w:p w:rsidR="00906410" w:rsidRDefault="00906410" w:rsidP="00B90295">
      <w:pPr>
        <w:autoSpaceDE w:val="0"/>
        <w:spacing w:line="276" w:lineRule="auto"/>
        <w:jc w:val="both"/>
        <w:rPr>
          <w:rFonts w:eastAsia="Arial" w:cs="Times New Roman"/>
          <w:b/>
        </w:rPr>
      </w:pPr>
    </w:p>
    <w:p w:rsidR="0046067F" w:rsidRPr="00906410" w:rsidRDefault="00B90295" w:rsidP="00906410">
      <w:pPr>
        <w:autoSpaceDE w:val="0"/>
        <w:spacing w:line="360" w:lineRule="auto"/>
        <w:jc w:val="both"/>
        <w:rPr>
          <w:rFonts w:eastAsia="Arial" w:cs="Times New Roman"/>
        </w:rPr>
      </w:pPr>
      <w:r w:rsidRPr="00696A09">
        <w:rPr>
          <w:rFonts w:eastAsia="Arial" w:cs="Times New Roman"/>
          <w:b/>
        </w:rPr>
        <w:t>Cílem projektu</w:t>
      </w:r>
      <w:r>
        <w:rPr>
          <w:rFonts w:eastAsia="Arial" w:cs="Times New Roman"/>
        </w:rPr>
        <w:t xml:space="preserve"> </w:t>
      </w:r>
      <w:r w:rsidRPr="005D5E7E">
        <w:rPr>
          <w:rFonts w:eastAsia="Arial" w:cs="Times New Roman"/>
        </w:rPr>
        <w:t xml:space="preserve">je zásadním způsobem přispět k </w:t>
      </w:r>
      <w:r w:rsidR="0046067F">
        <w:rPr>
          <w:sz w:val="23"/>
          <w:szCs w:val="23"/>
        </w:rPr>
        <w:t>rozvoji a zkvalitňování vzdělávání studentů a pedagogů s důrazem na zlepšení klíčových kompetencí cílových skupin garantujících uplatnitelnost na trhu práce a zvýšení motivace k dalšímu vzdělávání.</w:t>
      </w:r>
      <w:r w:rsidR="0046067F">
        <w:rPr>
          <w:rFonts w:eastAsia="Arial" w:cs="Times New Roman"/>
        </w:rPr>
        <w:t xml:space="preserve"> </w:t>
      </w:r>
      <w:r w:rsidRPr="005D5E7E">
        <w:rPr>
          <w:rFonts w:eastAsia="Arial" w:cs="Times New Roman"/>
        </w:rPr>
        <w:t>Nástrojem pro dosažení tohoto cíle</w:t>
      </w:r>
      <w:r w:rsidR="0046067F">
        <w:rPr>
          <w:rFonts w:eastAsia="Arial" w:cs="Times New Roman"/>
        </w:rPr>
        <w:t xml:space="preserve"> jsou</w:t>
      </w:r>
      <w:r w:rsidRPr="005D5E7E">
        <w:rPr>
          <w:rFonts w:eastAsia="Arial" w:cs="Times New Roman"/>
        </w:rPr>
        <w:t xml:space="preserve"> </w:t>
      </w:r>
      <w:r w:rsidR="0046067F">
        <w:rPr>
          <w:rFonts w:eastAsia="Arial" w:cs="Times New Roman"/>
        </w:rPr>
        <w:t>vzdělávací zahraniční pobyty</w:t>
      </w:r>
      <w:r w:rsidR="00906410">
        <w:rPr>
          <w:rFonts w:eastAsia="Arial" w:cs="Times New Roman"/>
        </w:rPr>
        <w:t xml:space="preserve"> zaměřené na zlepšení jazykových kompetencí žáků i pedagogů.</w:t>
      </w:r>
    </w:p>
    <w:p w:rsidR="0046067F" w:rsidRPr="0046067F" w:rsidRDefault="0046067F" w:rsidP="00B90295">
      <w:pPr>
        <w:autoSpaceDE w:val="0"/>
        <w:spacing w:line="276" w:lineRule="auto"/>
        <w:jc w:val="both"/>
        <w:rPr>
          <w:sz w:val="23"/>
          <w:szCs w:val="23"/>
        </w:rPr>
      </w:pPr>
    </w:p>
    <w:p w:rsidR="00B90295" w:rsidRDefault="00B90295" w:rsidP="00B90295">
      <w:pPr>
        <w:autoSpaceDE w:val="0"/>
        <w:spacing w:line="276" w:lineRule="auto"/>
        <w:jc w:val="both"/>
        <w:rPr>
          <w:rFonts w:cs="Times New Roman"/>
        </w:rPr>
      </w:pPr>
      <w:r w:rsidRPr="005D5E7E">
        <w:rPr>
          <w:rFonts w:cs="Times New Roman"/>
        </w:rPr>
        <w:t>Pro aktivity projek</w:t>
      </w:r>
      <w:r w:rsidR="0046067F">
        <w:rPr>
          <w:rFonts w:cs="Times New Roman"/>
        </w:rPr>
        <w:t>tu je z OP VK vyčleněna částka 957 618</w:t>
      </w:r>
      <w:r w:rsidRPr="005D5E7E">
        <w:rPr>
          <w:rFonts w:cs="Times New Roman"/>
        </w:rPr>
        <w:t xml:space="preserve"> Kč. </w:t>
      </w:r>
    </w:p>
    <w:p w:rsidR="00B90295" w:rsidRDefault="00B90295" w:rsidP="00B90295">
      <w:pPr>
        <w:autoSpaceDE w:val="0"/>
        <w:spacing w:line="276" w:lineRule="auto"/>
        <w:jc w:val="both"/>
        <w:rPr>
          <w:rFonts w:cs="Times New Roman"/>
        </w:rPr>
      </w:pPr>
    </w:p>
    <w:p w:rsidR="00B90295" w:rsidRDefault="00B90295" w:rsidP="00B90295">
      <w:pPr>
        <w:autoSpaceDE w:val="0"/>
        <w:spacing w:line="276" w:lineRule="auto"/>
        <w:jc w:val="both"/>
        <w:rPr>
          <w:rFonts w:ascii="Arial" w:hAnsi="Arial"/>
        </w:rPr>
      </w:pPr>
      <w:r w:rsidRPr="00696A09">
        <w:rPr>
          <w:rFonts w:cs="Times New Roman"/>
          <w:b/>
        </w:rPr>
        <w:t>Doba realizace projektu:</w:t>
      </w:r>
      <w:r w:rsidRPr="005D5E7E">
        <w:rPr>
          <w:rFonts w:cs="Times New Roman"/>
        </w:rPr>
        <w:t xml:space="preserve"> </w:t>
      </w:r>
      <w:r w:rsidR="0046067F">
        <w:rPr>
          <w:rFonts w:cs="Times New Roman"/>
        </w:rPr>
        <w:t>červenec</w:t>
      </w:r>
      <w:r w:rsidR="00476692">
        <w:rPr>
          <w:rFonts w:cs="Times New Roman"/>
        </w:rPr>
        <w:t xml:space="preserve"> 2015</w:t>
      </w:r>
      <w:r w:rsidRPr="005D5E7E">
        <w:rPr>
          <w:rFonts w:cs="Times New Roman"/>
        </w:rPr>
        <w:t xml:space="preserve"> – </w:t>
      </w:r>
      <w:r w:rsidR="0046067F">
        <w:rPr>
          <w:rFonts w:cs="Times New Roman"/>
        </w:rPr>
        <w:t xml:space="preserve">prosinec </w:t>
      </w:r>
      <w:r w:rsidRPr="005D5E7E">
        <w:rPr>
          <w:rFonts w:cs="Times New Roman"/>
        </w:rPr>
        <w:t>2015.</w:t>
      </w:r>
    </w:p>
    <w:p w:rsidR="0048131C" w:rsidRDefault="0048131C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p w:rsidR="004314EB" w:rsidRDefault="004314EB"/>
    <w:sectPr w:rsidR="004314E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4EC" w:rsidRDefault="002054EC" w:rsidP="004314EB">
      <w:r>
        <w:separator/>
      </w:r>
    </w:p>
  </w:endnote>
  <w:endnote w:type="continuationSeparator" w:id="0">
    <w:p w:rsidR="002054EC" w:rsidRDefault="002054EC" w:rsidP="00431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4EC" w:rsidRDefault="002054EC" w:rsidP="004314EB">
      <w:r>
        <w:separator/>
      </w:r>
    </w:p>
  </w:footnote>
  <w:footnote w:type="continuationSeparator" w:id="0">
    <w:p w:rsidR="002054EC" w:rsidRDefault="002054EC" w:rsidP="00431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80039"/>
    <w:multiLevelType w:val="hybridMultilevel"/>
    <w:tmpl w:val="4F5AC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2F0AC0"/>
    <w:multiLevelType w:val="hybridMultilevel"/>
    <w:tmpl w:val="16144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95"/>
    <w:rsid w:val="00090496"/>
    <w:rsid w:val="002054EC"/>
    <w:rsid w:val="003234BE"/>
    <w:rsid w:val="004314EB"/>
    <w:rsid w:val="0046067F"/>
    <w:rsid w:val="00476692"/>
    <w:rsid w:val="0048131C"/>
    <w:rsid w:val="0057705A"/>
    <w:rsid w:val="00611BCD"/>
    <w:rsid w:val="00761E18"/>
    <w:rsid w:val="00906410"/>
    <w:rsid w:val="00B90295"/>
    <w:rsid w:val="00DA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180CD3-7BF3-42C0-BB42-7BB445803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9029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067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7F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4606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314EB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4314EB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4314EB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4314EB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Krahulcová Iveta</cp:lastModifiedBy>
  <cp:revision>2</cp:revision>
  <dcterms:created xsi:type="dcterms:W3CDTF">2015-10-06T07:11:00Z</dcterms:created>
  <dcterms:modified xsi:type="dcterms:W3CDTF">2015-10-06T07:11:00Z</dcterms:modified>
</cp:coreProperties>
</file>